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72D" w:rsidRPr="00AE3A01" w:rsidRDefault="004C672D" w:rsidP="004C672D">
      <w:pPr>
        <w:widowControl w:val="0"/>
        <w:rPr>
          <w:sz w:val="28"/>
          <w:szCs w:val="28"/>
        </w:rPr>
      </w:pPr>
      <w:r>
        <w:rPr>
          <w:b/>
          <w:snapToGrid w:val="0"/>
          <w:sz w:val="46"/>
        </w:rPr>
        <w:t xml:space="preserve">                    </w:t>
      </w:r>
      <w:r w:rsidRPr="00AE3A01">
        <w:rPr>
          <w:sz w:val="28"/>
          <w:szCs w:val="28"/>
        </w:rPr>
        <w:t>No. F.</w:t>
      </w:r>
      <w:r w:rsidR="000D788F">
        <w:rPr>
          <w:sz w:val="28"/>
          <w:szCs w:val="28"/>
        </w:rPr>
        <w:t>24</w:t>
      </w:r>
      <w:r w:rsidR="00E9676A">
        <w:rPr>
          <w:sz w:val="28"/>
          <w:szCs w:val="28"/>
        </w:rPr>
        <w:t>-</w:t>
      </w:r>
      <w:r w:rsidR="001E6423">
        <w:rPr>
          <w:sz w:val="28"/>
          <w:szCs w:val="28"/>
        </w:rPr>
        <w:t>46</w:t>
      </w:r>
      <w:r w:rsidRPr="00AE3A01">
        <w:rPr>
          <w:sz w:val="28"/>
          <w:szCs w:val="28"/>
        </w:rPr>
        <w:t>/</w:t>
      </w:r>
      <w:r>
        <w:rPr>
          <w:sz w:val="28"/>
          <w:szCs w:val="28"/>
        </w:rPr>
        <w:t>2</w:t>
      </w:r>
      <w:r w:rsidRPr="00AE3A01">
        <w:rPr>
          <w:sz w:val="28"/>
          <w:szCs w:val="28"/>
        </w:rPr>
        <w:t>0</w:t>
      </w:r>
      <w:r w:rsidR="001E6423">
        <w:rPr>
          <w:sz w:val="28"/>
          <w:szCs w:val="28"/>
        </w:rPr>
        <w:t>23</w:t>
      </w:r>
      <w:r w:rsidRPr="00AE3A01">
        <w:rPr>
          <w:sz w:val="28"/>
          <w:szCs w:val="28"/>
        </w:rPr>
        <w:t>-</w:t>
      </w:r>
      <w:r w:rsidR="001E6423">
        <w:rPr>
          <w:sz w:val="28"/>
          <w:szCs w:val="28"/>
        </w:rPr>
        <w:t>24</w:t>
      </w:r>
      <w:r>
        <w:rPr>
          <w:sz w:val="28"/>
          <w:szCs w:val="28"/>
        </w:rPr>
        <w:t>/</w:t>
      </w:r>
      <w:r w:rsidRPr="00AE3A01">
        <w:rPr>
          <w:sz w:val="28"/>
          <w:szCs w:val="28"/>
        </w:rPr>
        <w:t>W &amp; EM/NARC/</w:t>
      </w:r>
    </w:p>
    <w:p w:rsidR="004C672D" w:rsidRPr="00AE3A01" w:rsidRDefault="004C672D" w:rsidP="004C672D">
      <w:pPr>
        <w:widowControl w:val="0"/>
        <w:jc w:val="center"/>
        <w:rPr>
          <w:snapToGrid w:val="0"/>
          <w:sz w:val="28"/>
          <w:szCs w:val="28"/>
        </w:rPr>
      </w:pPr>
      <w:r w:rsidRPr="00AE3A01">
        <w:rPr>
          <w:snapToGrid w:val="0"/>
          <w:sz w:val="28"/>
          <w:szCs w:val="28"/>
        </w:rPr>
        <w:t>NATIONAL AGRICULTURAL RESEARCH CENTRE</w:t>
      </w:r>
    </w:p>
    <w:p w:rsidR="004C672D" w:rsidRPr="00AE3A01" w:rsidRDefault="004C672D" w:rsidP="004C672D">
      <w:pPr>
        <w:widowControl w:val="0"/>
        <w:jc w:val="center"/>
        <w:rPr>
          <w:snapToGrid w:val="0"/>
          <w:sz w:val="28"/>
          <w:szCs w:val="28"/>
        </w:rPr>
      </w:pPr>
      <w:r w:rsidRPr="00AE3A01">
        <w:rPr>
          <w:snapToGrid w:val="0"/>
          <w:sz w:val="28"/>
          <w:szCs w:val="28"/>
        </w:rPr>
        <w:t>(Directorate of Works and Estate Management)</w:t>
      </w:r>
    </w:p>
    <w:p w:rsidR="004C672D" w:rsidRPr="00AE3A01" w:rsidRDefault="004C672D" w:rsidP="004C672D">
      <w:pPr>
        <w:widowControl w:val="0"/>
        <w:jc w:val="center"/>
        <w:rPr>
          <w:snapToGrid w:val="0"/>
          <w:sz w:val="28"/>
          <w:szCs w:val="28"/>
        </w:rPr>
      </w:pPr>
      <w:r w:rsidRPr="00AE3A01">
        <w:rPr>
          <w:snapToGrid w:val="0"/>
          <w:sz w:val="28"/>
          <w:szCs w:val="28"/>
        </w:rPr>
        <w:t>********</w:t>
      </w:r>
    </w:p>
    <w:p w:rsidR="004C672D" w:rsidRPr="00AE3A01" w:rsidRDefault="004C672D" w:rsidP="004C672D">
      <w:pPr>
        <w:widowControl w:val="0"/>
        <w:rPr>
          <w:snapToGrid w:val="0"/>
          <w:sz w:val="28"/>
          <w:szCs w:val="28"/>
        </w:rPr>
      </w:pPr>
    </w:p>
    <w:p w:rsidR="004C672D" w:rsidRDefault="001E6423" w:rsidP="004C672D">
      <w:pPr>
        <w:widowControl w:val="0"/>
        <w:jc w:val="right"/>
        <w:rPr>
          <w:snapToGrid w:val="0"/>
          <w:sz w:val="28"/>
          <w:szCs w:val="28"/>
        </w:rPr>
      </w:pPr>
      <w:r>
        <w:rPr>
          <w:snapToGrid w:val="0"/>
          <w:sz w:val="28"/>
          <w:szCs w:val="28"/>
        </w:rPr>
        <w:t>Islamabad Oct 19</w:t>
      </w:r>
      <w:r w:rsidR="00136B74">
        <w:rPr>
          <w:snapToGrid w:val="0"/>
          <w:sz w:val="28"/>
          <w:szCs w:val="28"/>
        </w:rPr>
        <w:t>, 2023</w:t>
      </w:r>
    </w:p>
    <w:p w:rsidR="004C672D" w:rsidRPr="00AE3A01" w:rsidRDefault="004C672D" w:rsidP="004C672D">
      <w:pPr>
        <w:widowControl w:val="0"/>
        <w:rPr>
          <w:snapToGrid w:val="0"/>
          <w:sz w:val="28"/>
          <w:szCs w:val="28"/>
        </w:rPr>
      </w:pPr>
      <w:r w:rsidRPr="00AE3A01">
        <w:rPr>
          <w:snapToGrid w:val="0"/>
          <w:sz w:val="28"/>
          <w:szCs w:val="28"/>
        </w:rPr>
        <w:t xml:space="preserve">Mr. </w:t>
      </w:r>
      <w:proofErr w:type="spellStart"/>
      <w:r w:rsidRPr="00AE3A01">
        <w:rPr>
          <w:snapToGrid w:val="0"/>
          <w:sz w:val="28"/>
          <w:szCs w:val="28"/>
        </w:rPr>
        <w:t>Rizwan</w:t>
      </w:r>
      <w:proofErr w:type="spellEnd"/>
      <w:r w:rsidRPr="00AE3A01">
        <w:rPr>
          <w:snapToGrid w:val="0"/>
          <w:sz w:val="28"/>
          <w:szCs w:val="28"/>
        </w:rPr>
        <w:t xml:space="preserve"> </w:t>
      </w:r>
      <w:proofErr w:type="spellStart"/>
      <w:r w:rsidRPr="00AE3A01">
        <w:rPr>
          <w:snapToGrid w:val="0"/>
          <w:sz w:val="28"/>
          <w:szCs w:val="28"/>
        </w:rPr>
        <w:t>Mehmood</w:t>
      </w:r>
      <w:proofErr w:type="spellEnd"/>
      <w:r w:rsidRPr="00AE3A01">
        <w:rPr>
          <w:snapToGrid w:val="0"/>
          <w:sz w:val="28"/>
          <w:szCs w:val="28"/>
        </w:rPr>
        <w:t>,</w:t>
      </w:r>
    </w:p>
    <w:p w:rsidR="004C672D" w:rsidRPr="00AE3A01" w:rsidRDefault="004C672D" w:rsidP="004C672D">
      <w:pPr>
        <w:widowControl w:val="0"/>
        <w:rPr>
          <w:snapToGrid w:val="0"/>
          <w:sz w:val="28"/>
          <w:szCs w:val="28"/>
        </w:rPr>
      </w:pPr>
      <w:r>
        <w:rPr>
          <w:snapToGrid w:val="0"/>
          <w:sz w:val="28"/>
          <w:szCs w:val="28"/>
        </w:rPr>
        <w:t>Deputy Director</w:t>
      </w:r>
      <w:r w:rsidRPr="00AE3A01">
        <w:rPr>
          <w:snapToGrid w:val="0"/>
          <w:sz w:val="28"/>
          <w:szCs w:val="28"/>
        </w:rPr>
        <w:t>, PPRA,</w:t>
      </w:r>
    </w:p>
    <w:p w:rsidR="004C672D" w:rsidRPr="00AE3A01" w:rsidRDefault="004C672D" w:rsidP="004C672D">
      <w:pPr>
        <w:widowControl w:val="0"/>
        <w:rPr>
          <w:snapToGrid w:val="0"/>
          <w:sz w:val="28"/>
          <w:szCs w:val="28"/>
        </w:rPr>
      </w:pPr>
      <w:smartTag w:uri="urn:schemas-microsoft-com:office:smarttags" w:element="place">
        <w:smartTag w:uri="urn:schemas-microsoft-com:office:smarttags" w:element="PlaceName">
          <w:r w:rsidRPr="00AE3A01">
            <w:rPr>
              <w:snapToGrid w:val="0"/>
              <w:sz w:val="28"/>
              <w:szCs w:val="28"/>
            </w:rPr>
            <w:t>Federal</w:t>
          </w:r>
        </w:smartTag>
        <w:r w:rsidRPr="00AE3A01">
          <w:rPr>
            <w:snapToGrid w:val="0"/>
            <w:sz w:val="28"/>
            <w:szCs w:val="28"/>
          </w:rPr>
          <w:t xml:space="preserve"> </w:t>
        </w:r>
        <w:smartTag w:uri="urn:schemas-microsoft-com:office:smarttags" w:element="PlaceName">
          <w:r w:rsidRPr="00AE3A01">
            <w:rPr>
              <w:snapToGrid w:val="0"/>
              <w:sz w:val="28"/>
              <w:szCs w:val="28"/>
            </w:rPr>
            <w:t>Cooperative</w:t>
          </w:r>
        </w:smartTag>
        <w:r w:rsidRPr="00AE3A01">
          <w:rPr>
            <w:snapToGrid w:val="0"/>
            <w:sz w:val="28"/>
            <w:szCs w:val="28"/>
          </w:rPr>
          <w:t xml:space="preserve"> </w:t>
        </w:r>
        <w:smartTag w:uri="urn:schemas-microsoft-com:office:smarttags" w:element="PlaceName">
          <w:r w:rsidRPr="00AE3A01">
            <w:rPr>
              <w:snapToGrid w:val="0"/>
              <w:sz w:val="28"/>
              <w:szCs w:val="28"/>
            </w:rPr>
            <w:t>Bank</w:t>
          </w:r>
        </w:smartTag>
        <w:r w:rsidRPr="00AE3A01">
          <w:rPr>
            <w:snapToGrid w:val="0"/>
            <w:sz w:val="28"/>
            <w:szCs w:val="28"/>
          </w:rPr>
          <w:t xml:space="preserve"> </w:t>
        </w:r>
        <w:smartTag w:uri="urn:schemas-microsoft-com:office:smarttags" w:element="PlaceType">
          <w:r w:rsidRPr="00AE3A01">
            <w:rPr>
              <w:snapToGrid w:val="0"/>
              <w:sz w:val="28"/>
              <w:szCs w:val="28"/>
            </w:rPr>
            <w:t>Building</w:t>
          </w:r>
        </w:smartTag>
      </w:smartTag>
      <w:r w:rsidRPr="00AE3A01">
        <w:rPr>
          <w:snapToGrid w:val="0"/>
          <w:sz w:val="28"/>
          <w:szCs w:val="28"/>
        </w:rPr>
        <w:t>,</w:t>
      </w:r>
    </w:p>
    <w:p w:rsidR="004C672D" w:rsidRPr="00AE3A01" w:rsidRDefault="004C672D" w:rsidP="004C672D">
      <w:pPr>
        <w:widowControl w:val="0"/>
        <w:rPr>
          <w:snapToGrid w:val="0"/>
          <w:sz w:val="28"/>
          <w:szCs w:val="28"/>
        </w:rPr>
      </w:pPr>
      <w:r w:rsidRPr="00AE3A01">
        <w:rPr>
          <w:snapToGrid w:val="0"/>
          <w:sz w:val="28"/>
          <w:szCs w:val="28"/>
        </w:rPr>
        <w:t>G-5/2, Islamabad.</w:t>
      </w:r>
    </w:p>
    <w:p w:rsidR="004C672D" w:rsidRPr="00AE3A01" w:rsidRDefault="004C672D" w:rsidP="004C672D">
      <w:pPr>
        <w:widowControl w:val="0"/>
        <w:rPr>
          <w:snapToGrid w:val="0"/>
          <w:sz w:val="28"/>
          <w:szCs w:val="28"/>
        </w:rPr>
      </w:pPr>
      <w:r>
        <w:rPr>
          <w:snapToGrid w:val="0"/>
          <w:sz w:val="28"/>
          <w:szCs w:val="28"/>
        </w:rPr>
        <w:t xml:space="preserve">FAX 9219149     </w:t>
      </w:r>
      <w:proofErr w:type="spellStart"/>
      <w:r>
        <w:rPr>
          <w:snapToGrid w:val="0"/>
          <w:sz w:val="28"/>
          <w:szCs w:val="28"/>
        </w:rPr>
        <w:t>Ph</w:t>
      </w:r>
      <w:proofErr w:type="spellEnd"/>
      <w:r>
        <w:rPr>
          <w:snapToGrid w:val="0"/>
          <w:sz w:val="28"/>
          <w:szCs w:val="28"/>
        </w:rPr>
        <w:t>: 9205726</w:t>
      </w:r>
    </w:p>
    <w:p w:rsidR="004C672D" w:rsidRPr="00AE3A01" w:rsidRDefault="004C672D" w:rsidP="004C672D">
      <w:pPr>
        <w:widowControl w:val="0"/>
        <w:rPr>
          <w:snapToGrid w:val="0"/>
          <w:sz w:val="28"/>
          <w:szCs w:val="28"/>
        </w:rPr>
      </w:pPr>
    </w:p>
    <w:p w:rsidR="004C672D" w:rsidRPr="00AE3A01" w:rsidRDefault="004C672D" w:rsidP="004C672D">
      <w:pPr>
        <w:widowControl w:val="0"/>
        <w:rPr>
          <w:snapToGrid w:val="0"/>
          <w:sz w:val="28"/>
          <w:szCs w:val="28"/>
        </w:rPr>
      </w:pPr>
      <w:r w:rsidRPr="00AE3A01">
        <w:rPr>
          <w:snapToGrid w:val="0"/>
          <w:sz w:val="28"/>
          <w:szCs w:val="28"/>
        </w:rPr>
        <w:t xml:space="preserve">E-Mail: </w:t>
      </w:r>
      <w:hyperlink r:id="rId7" w:history="1">
        <w:r w:rsidRPr="00AE3A01">
          <w:rPr>
            <w:rStyle w:val="Hyperlink"/>
            <w:snapToGrid w:val="0"/>
            <w:sz w:val="28"/>
            <w:szCs w:val="28"/>
          </w:rPr>
          <w:t>info@ppra.org.pk</w:t>
        </w:r>
      </w:hyperlink>
    </w:p>
    <w:p w:rsidR="004C672D" w:rsidRPr="00AE3A01" w:rsidRDefault="004C672D" w:rsidP="004C672D">
      <w:pPr>
        <w:widowControl w:val="0"/>
        <w:rPr>
          <w:snapToGrid w:val="0"/>
          <w:sz w:val="28"/>
          <w:szCs w:val="28"/>
        </w:rPr>
      </w:pPr>
    </w:p>
    <w:p w:rsidR="004C672D" w:rsidRPr="00E62904" w:rsidRDefault="004C672D" w:rsidP="004C672D">
      <w:pPr>
        <w:widowControl w:val="0"/>
        <w:ind w:left="1440" w:hanging="1440"/>
        <w:jc w:val="both"/>
        <w:rPr>
          <w:b/>
          <w:i/>
          <w:snapToGrid w:val="0"/>
          <w:sz w:val="28"/>
          <w:szCs w:val="28"/>
        </w:rPr>
      </w:pPr>
      <w:r w:rsidRPr="00AE3A01">
        <w:rPr>
          <w:snapToGrid w:val="0"/>
          <w:sz w:val="28"/>
          <w:szCs w:val="28"/>
        </w:rPr>
        <w:t>Subject</w:t>
      </w:r>
      <w:proofErr w:type="gramStart"/>
      <w:r w:rsidRPr="00AE3A01">
        <w:rPr>
          <w:snapToGrid w:val="0"/>
          <w:sz w:val="28"/>
          <w:szCs w:val="28"/>
        </w:rPr>
        <w:t>:-</w:t>
      </w:r>
      <w:proofErr w:type="gramEnd"/>
      <w:r>
        <w:rPr>
          <w:snapToGrid w:val="0"/>
          <w:sz w:val="28"/>
          <w:szCs w:val="28"/>
        </w:rPr>
        <w:t xml:space="preserve"> </w:t>
      </w:r>
      <w:r>
        <w:rPr>
          <w:snapToGrid w:val="0"/>
          <w:sz w:val="28"/>
          <w:szCs w:val="28"/>
        </w:rPr>
        <w:tab/>
      </w:r>
      <w:r w:rsidRPr="00E62904">
        <w:rPr>
          <w:b/>
          <w:i/>
          <w:snapToGrid w:val="0"/>
          <w:szCs w:val="28"/>
          <w:u w:val="single"/>
        </w:rPr>
        <w:t>INVITA</w:t>
      </w:r>
      <w:r>
        <w:rPr>
          <w:b/>
          <w:i/>
          <w:snapToGrid w:val="0"/>
          <w:szCs w:val="28"/>
          <w:u w:val="single"/>
        </w:rPr>
        <w:t>TION OF TENDER FOR “</w:t>
      </w:r>
      <w:r w:rsidR="001E6423">
        <w:rPr>
          <w:b/>
          <w:i/>
          <w:snapToGrid w:val="0"/>
          <w:szCs w:val="28"/>
          <w:u w:val="single"/>
        </w:rPr>
        <w:t xml:space="preserve">INSTALLATION OF NEW TUBE WELLS (02 </w:t>
      </w:r>
      <w:proofErr w:type="spellStart"/>
      <w:r w:rsidR="001E6423">
        <w:rPr>
          <w:b/>
          <w:i/>
          <w:snapToGrid w:val="0"/>
          <w:szCs w:val="28"/>
          <w:u w:val="single"/>
        </w:rPr>
        <w:t>Nos</w:t>
      </w:r>
      <w:proofErr w:type="spellEnd"/>
      <w:r w:rsidR="001E6423">
        <w:rPr>
          <w:b/>
          <w:i/>
          <w:snapToGrid w:val="0"/>
          <w:szCs w:val="28"/>
          <w:u w:val="single"/>
        </w:rPr>
        <w:t xml:space="preserve">) FOR RESEARCH PURPOSE AT </w:t>
      </w:r>
      <w:r w:rsidRPr="00E62904">
        <w:rPr>
          <w:b/>
          <w:i/>
          <w:snapToGrid w:val="0"/>
          <w:szCs w:val="28"/>
          <w:u w:val="single"/>
        </w:rPr>
        <w:t>NATIONAL AGRICULTURAL RESEARCH CENTRE (NARC) PARK ROAD, ISLAMABAD.</w:t>
      </w:r>
    </w:p>
    <w:p w:rsidR="004C672D" w:rsidRDefault="004C672D" w:rsidP="004C672D">
      <w:pPr>
        <w:widowControl w:val="0"/>
        <w:ind w:left="1440" w:hanging="1440"/>
        <w:rPr>
          <w:b/>
          <w:snapToGrid w:val="0"/>
          <w:sz w:val="28"/>
          <w:szCs w:val="28"/>
        </w:rPr>
      </w:pPr>
    </w:p>
    <w:p w:rsidR="004C672D" w:rsidRDefault="004C672D" w:rsidP="004C672D">
      <w:pPr>
        <w:widowControl w:val="0"/>
        <w:ind w:left="1440" w:hanging="1440"/>
        <w:rPr>
          <w:snapToGrid w:val="0"/>
          <w:sz w:val="28"/>
          <w:szCs w:val="28"/>
        </w:rPr>
      </w:pPr>
    </w:p>
    <w:p w:rsidR="004C672D" w:rsidRDefault="004C672D" w:rsidP="004C672D">
      <w:pPr>
        <w:widowControl w:val="0"/>
        <w:ind w:left="1440" w:hanging="1440"/>
        <w:rPr>
          <w:snapToGrid w:val="0"/>
          <w:sz w:val="28"/>
          <w:szCs w:val="28"/>
        </w:rPr>
      </w:pPr>
      <w:r>
        <w:rPr>
          <w:snapToGrid w:val="0"/>
          <w:sz w:val="28"/>
          <w:szCs w:val="28"/>
        </w:rPr>
        <w:t xml:space="preserve">Dear Mr. </w:t>
      </w:r>
      <w:proofErr w:type="spellStart"/>
      <w:r>
        <w:rPr>
          <w:snapToGrid w:val="0"/>
          <w:sz w:val="28"/>
          <w:szCs w:val="28"/>
        </w:rPr>
        <w:t>Rizwan</w:t>
      </w:r>
      <w:proofErr w:type="spellEnd"/>
      <w:r>
        <w:rPr>
          <w:snapToGrid w:val="0"/>
          <w:sz w:val="28"/>
          <w:szCs w:val="28"/>
        </w:rPr>
        <w:t xml:space="preserve"> </w:t>
      </w:r>
      <w:proofErr w:type="spellStart"/>
      <w:r>
        <w:rPr>
          <w:snapToGrid w:val="0"/>
          <w:sz w:val="28"/>
          <w:szCs w:val="28"/>
        </w:rPr>
        <w:t>Mehmood</w:t>
      </w:r>
      <w:proofErr w:type="spellEnd"/>
      <w:r>
        <w:rPr>
          <w:snapToGrid w:val="0"/>
          <w:sz w:val="28"/>
          <w:szCs w:val="28"/>
        </w:rPr>
        <w:t>,</w:t>
      </w:r>
    </w:p>
    <w:p w:rsidR="004C672D" w:rsidRPr="00866A62" w:rsidRDefault="004C672D" w:rsidP="004C672D">
      <w:pPr>
        <w:widowControl w:val="0"/>
        <w:rPr>
          <w:snapToGrid w:val="0"/>
          <w:szCs w:val="28"/>
        </w:rPr>
      </w:pPr>
    </w:p>
    <w:p w:rsidR="004C672D" w:rsidRPr="00AE3A01" w:rsidRDefault="004C672D" w:rsidP="004C672D">
      <w:pPr>
        <w:pStyle w:val="BodyText"/>
        <w:spacing w:line="360" w:lineRule="auto"/>
        <w:jc w:val="both"/>
        <w:rPr>
          <w:sz w:val="28"/>
          <w:szCs w:val="28"/>
        </w:rPr>
      </w:pPr>
      <w:r w:rsidRPr="00AE3A01">
        <w:rPr>
          <w:sz w:val="28"/>
          <w:szCs w:val="28"/>
        </w:rPr>
        <w:tab/>
        <w:t>Please find enclosed herewith a Notice</w:t>
      </w:r>
      <w:r>
        <w:rPr>
          <w:sz w:val="28"/>
          <w:szCs w:val="28"/>
        </w:rPr>
        <w:t>s</w:t>
      </w:r>
      <w:r w:rsidRPr="00AE3A01">
        <w:rPr>
          <w:sz w:val="28"/>
          <w:szCs w:val="28"/>
        </w:rPr>
        <w:t xml:space="preserve"> Inviting Tender</w:t>
      </w:r>
      <w:r>
        <w:rPr>
          <w:sz w:val="28"/>
          <w:szCs w:val="28"/>
        </w:rPr>
        <w:t>s</w:t>
      </w:r>
      <w:r w:rsidRPr="00AE3A01">
        <w:rPr>
          <w:sz w:val="28"/>
          <w:szCs w:val="28"/>
        </w:rPr>
        <w:t xml:space="preserve"> (NIT). This may please be displayed on PPRA Website at the earliest.</w:t>
      </w:r>
      <w:r>
        <w:rPr>
          <w:sz w:val="28"/>
          <w:szCs w:val="28"/>
        </w:rPr>
        <w:t xml:space="preserve"> The display charges will be paid as soon as Invoice from PPRA is received.</w:t>
      </w:r>
    </w:p>
    <w:p w:rsidR="004C672D" w:rsidRDefault="004C672D" w:rsidP="004C672D">
      <w:pPr>
        <w:pStyle w:val="BodyText"/>
        <w:jc w:val="both"/>
        <w:rPr>
          <w:snapToGrid w:val="0"/>
          <w:sz w:val="28"/>
          <w:szCs w:val="28"/>
        </w:rPr>
      </w:pPr>
      <w:r w:rsidRPr="00AE3A01">
        <w:rPr>
          <w:sz w:val="28"/>
          <w:szCs w:val="28"/>
        </w:rPr>
        <w:t xml:space="preserve"> </w:t>
      </w:r>
      <w:r w:rsidRPr="00AE3A01">
        <w:rPr>
          <w:snapToGrid w:val="0"/>
          <w:sz w:val="28"/>
          <w:szCs w:val="28"/>
        </w:rPr>
        <w:tab/>
      </w:r>
      <w:r w:rsidRPr="00AE3A01">
        <w:rPr>
          <w:snapToGrid w:val="0"/>
          <w:sz w:val="28"/>
          <w:szCs w:val="28"/>
        </w:rPr>
        <w:tab/>
      </w:r>
      <w:r w:rsidRPr="00AE3A01">
        <w:rPr>
          <w:snapToGrid w:val="0"/>
          <w:sz w:val="28"/>
          <w:szCs w:val="28"/>
        </w:rPr>
        <w:tab/>
      </w:r>
      <w:r w:rsidRPr="00AE3A01">
        <w:rPr>
          <w:snapToGrid w:val="0"/>
          <w:sz w:val="28"/>
          <w:szCs w:val="28"/>
        </w:rPr>
        <w:tab/>
      </w:r>
      <w:r w:rsidRPr="00AE3A01">
        <w:rPr>
          <w:snapToGrid w:val="0"/>
          <w:sz w:val="28"/>
          <w:szCs w:val="28"/>
        </w:rPr>
        <w:tab/>
      </w:r>
      <w:r w:rsidRPr="00AE3A01">
        <w:rPr>
          <w:snapToGrid w:val="0"/>
          <w:sz w:val="28"/>
          <w:szCs w:val="28"/>
        </w:rPr>
        <w:tab/>
      </w:r>
    </w:p>
    <w:p w:rsidR="004C672D" w:rsidRPr="00AE3A01" w:rsidRDefault="004C672D" w:rsidP="004C672D">
      <w:pPr>
        <w:widowControl w:val="0"/>
        <w:jc w:val="center"/>
        <w:rPr>
          <w:snapToGrid w:val="0"/>
          <w:sz w:val="28"/>
          <w:szCs w:val="28"/>
        </w:rPr>
      </w:pPr>
    </w:p>
    <w:tbl>
      <w:tblPr>
        <w:tblW w:w="3780" w:type="dxa"/>
        <w:tblInd w:w="5688" w:type="dxa"/>
        <w:tblLook w:val="0000" w:firstRow="0" w:lastRow="0" w:firstColumn="0" w:lastColumn="0" w:noHBand="0" w:noVBand="0"/>
      </w:tblPr>
      <w:tblGrid>
        <w:gridCol w:w="3780"/>
      </w:tblGrid>
      <w:tr w:rsidR="004C672D" w:rsidRPr="00E62904" w:rsidTr="00224B6D">
        <w:trPr>
          <w:trHeight w:val="512"/>
        </w:trPr>
        <w:tc>
          <w:tcPr>
            <w:tcW w:w="3780" w:type="dxa"/>
          </w:tcPr>
          <w:p w:rsidR="004C672D" w:rsidRPr="00E62904" w:rsidRDefault="00997759" w:rsidP="00224B6D">
            <w:pPr>
              <w:widowControl w:val="0"/>
              <w:jc w:val="center"/>
              <w:rPr>
                <w:b/>
                <w:i/>
                <w:snapToGrid w:val="0"/>
                <w:sz w:val="28"/>
                <w:szCs w:val="28"/>
              </w:rPr>
            </w:pPr>
            <w:r>
              <w:rPr>
                <w:b/>
                <w:i/>
                <w:snapToGrid w:val="0"/>
                <w:sz w:val="28"/>
                <w:szCs w:val="28"/>
              </w:rPr>
              <w:t>(Director Works</w:t>
            </w:r>
            <w:r w:rsidR="004C672D" w:rsidRPr="00E62904">
              <w:rPr>
                <w:b/>
                <w:i/>
                <w:snapToGrid w:val="0"/>
                <w:sz w:val="28"/>
                <w:szCs w:val="28"/>
              </w:rPr>
              <w:t>)</w:t>
            </w:r>
          </w:p>
          <w:p w:rsidR="004C672D" w:rsidRDefault="004C672D" w:rsidP="00224B6D">
            <w:pPr>
              <w:widowControl w:val="0"/>
              <w:jc w:val="center"/>
              <w:rPr>
                <w:b/>
                <w:i/>
                <w:snapToGrid w:val="0"/>
                <w:sz w:val="28"/>
                <w:szCs w:val="28"/>
              </w:rPr>
            </w:pPr>
            <w:r w:rsidRPr="00E62904">
              <w:rPr>
                <w:b/>
                <w:i/>
                <w:snapToGrid w:val="0"/>
                <w:sz w:val="28"/>
                <w:szCs w:val="28"/>
              </w:rPr>
              <w:t>(</w:t>
            </w:r>
            <w:r w:rsidR="00997759">
              <w:rPr>
                <w:b/>
                <w:i/>
                <w:snapToGrid w:val="0"/>
                <w:sz w:val="28"/>
                <w:szCs w:val="28"/>
              </w:rPr>
              <w:t>W&amp;EM</w:t>
            </w:r>
            <w:r w:rsidRPr="00E62904">
              <w:rPr>
                <w:b/>
                <w:i/>
                <w:snapToGrid w:val="0"/>
                <w:sz w:val="28"/>
                <w:szCs w:val="28"/>
              </w:rPr>
              <w:t>)</w:t>
            </w:r>
            <w:r w:rsidR="00997759">
              <w:rPr>
                <w:b/>
                <w:i/>
                <w:snapToGrid w:val="0"/>
                <w:sz w:val="28"/>
                <w:szCs w:val="28"/>
              </w:rPr>
              <w:t>,</w:t>
            </w:r>
            <w:r w:rsidRPr="00E62904">
              <w:rPr>
                <w:b/>
                <w:i/>
                <w:snapToGrid w:val="0"/>
                <w:sz w:val="28"/>
                <w:szCs w:val="28"/>
              </w:rPr>
              <w:t xml:space="preserve"> NARC</w:t>
            </w:r>
          </w:p>
          <w:p w:rsidR="004C672D" w:rsidRDefault="004C672D" w:rsidP="00224B6D">
            <w:pPr>
              <w:widowControl w:val="0"/>
              <w:rPr>
                <w:b/>
                <w:i/>
                <w:snapToGrid w:val="0"/>
                <w:sz w:val="28"/>
                <w:szCs w:val="28"/>
              </w:rPr>
            </w:pPr>
          </w:p>
          <w:p w:rsidR="004C672D" w:rsidRDefault="004C672D" w:rsidP="00224B6D">
            <w:pPr>
              <w:widowControl w:val="0"/>
              <w:jc w:val="center"/>
              <w:rPr>
                <w:b/>
                <w:i/>
                <w:snapToGrid w:val="0"/>
                <w:sz w:val="28"/>
                <w:szCs w:val="28"/>
              </w:rPr>
            </w:pPr>
          </w:p>
          <w:p w:rsidR="004C672D" w:rsidRPr="00E62904" w:rsidRDefault="004C672D" w:rsidP="00224B6D">
            <w:pPr>
              <w:widowControl w:val="0"/>
              <w:jc w:val="center"/>
              <w:rPr>
                <w:b/>
                <w:i/>
                <w:snapToGrid w:val="0"/>
                <w:sz w:val="28"/>
                <w:szCs w:val="28"/>
              </w:rPr>
            </w:pPr>
          </w:p>
        </w:tc>
      </w:tr>
    </w:tbl>
    <w:p w:rsidR="004C672D" w:rsidRDefault="004C672D" w:rsidP="004C672D">
      <w:pPr>
        <w:widowControl w:val="0"/>
        <w:rPr>
          <w:snapToGrid w:val="0"/>
          <w:sz w:val="28"/>
          <w:szCs w:val="28"/>
        </w:rPr>
      </w:pPr>
      <w:r w:rsidRPr="00AE3A01">
        <w:rPr>
          <w:snapToGrid w:val="0"/>
          <w:sz w:val="28"/>
          <w:szCs w:val="28"/>
        </w:rPr>
        <w:t>C.c.</w:t>
      </w:r>
    </w:p>
    <w:p w:rsidR="004C672D" w:rsidRDefault="004C672D" w:rsidP="004C672D">
      <w:pPr>
        <w:widowControl w:val="0"/>
        <w:ind w:left="360"/>
        <w:rPr>
          <w:sz w:val="28"/>
          <w:szCs w:val="28"/>
        </w:rPr>
      </w:pPr>
    </w:p>
    <w:p w:rsidR="004C672D" w:rsidRPr="00CE4428" w:rsidRDefault="004C672D" w:rsidP="004C672D">
      <w:pPr>
        <w:pStyle w:val="ListParagraph"/>
        <w:widowControl w:val="0"/>
        <w:numPr>
          <w:ilvl w:val="0"/>
          <w:numId w:val="5"/>
        </w:numPr>
        <w:rPr>
          <w:snapToGrid w:val="0"/>
          <w:sz w:val="28"/>
          <w:szCs w:val="28"/>
        </w:rPr>
      </w:pPr>
      <w:r w:rsidRPr="00CE4428">
        <w:rPr>
          <w:sz w:val="28"/>
          <w:szCs w:val="28"/>
        </w:rPr>
        <w:t>Director (DSC&amp;P) NARC for display on PARC Website</w:t>
      </w:r>
    </w:p>
    <w:p w:rsidR="004C672D" w:rsidRDefault="00997759" w:rsidP="004C672D">
      <w:pPr>
        <w:pStyle w:val="Heading3"/>
        <w:numPr>
          <w:ilvl w:val="0"/>
          <w:numId w:val="5"/>
        </w:numPr>
        <w:rPr>
          <w:rFonts w:asciiTheme="majorBidi" w:hAnsiTheme="majorBidi" w:cstheme="majorBidi"/>
          <w:b w:val="0"/>
          <w:bCs w:val="0"/>
          <w:sz w:val="28"/>
          <w:szCs w:val="28"/>
        </w:rPr>
      </w:pPr>
      <w:r>
        <w:rPr>
          <w:rFonts w:asciiTheme="majorBidi" w:hAnsiTheme="majorBidi" w:cstheme="majorBidi"/>
          <w:b w:val="0"/>
          <w:bCs w:val="0"/>
          <w:sz w:val="28"/>
          <w:szCs w:val="28"/>
        </w:rPr>
        <w:t xml:space="preserve">Director </w:t>
      </w:r>
      <w:r w:rsidR="001E6423">
        <w:rPr>
          <w:rFonts w:asciiTheme="majorBidi" w:hAnsiTheme="majorBidi" w:cstheme="majorBidi"/>
          <w:b w:val="0"/>
          <w:bCs w:val="0"/>
          <w:sz w:val="28"/>
          <w:szCs w:val="28"/>
        </w:rPr>
        <w:t>General</w:t>
      </w:r>
      <w:r>
        <w:rPr>
          <w:rFonts w:asciiTheme="majorBidi" w:hAnsiTheme="majorBidi" w:cstheme="majorBidi"/>
          <w:b w:val="0"/>
          <w:bCs w:val="0"/>
          <w:sz w:val="28"/>
          <w:szCs w:val="28"/>
        </w:rPr>
        <w:t>, NARC</w:t>
      </w:r>
    </w:p>
    <w:p w:rsidR="004C672D" w:rsidRDefault="00997759" w:rsidP="004C672D">
      <w:pPr>
        <w:pStyle w:val="Heading3"/>
        <w:numPr>
          <w:ilvl w:val="0"/>
          <w:numId w:val="5"/>
        </w:numPr>
        <w:rPr>
          <w:b w:val="0"/>
          <w:bCs w:val="0"/>
          <w:sz w:val="28"/>
        </w:rPr>
      </w:pPr>
      <w:r>
        <w:rPr>
          <w:b w:val="0"/>
          <w:bCs w:val="0"/>
          <w:sz w:val="28"/>
        </w:rPr>
        <w:t>Project File</w:t>
      </w:r>
    </w:p>
    <w:p w:rsidR="004C672D" w:rsidRDefault="004C672D" w:rsidP="004C672D">
      <w:pPr>
        <w:tabs>
          <w:tab w:val="left" w:pos="-720"/>
        </w:tabs>
        <w:suppressAutoHyphens/>
        <w:rPr>
          <w:b/>
          <w:snapToGrid w:val="0"/>
          <w:sz w:val="40"/>
          <w:u w:val="single"/>
        </w:rPr>
      </w:pPr>
    </w:p>
    <w:p w:rsidR="004C672D" w:rsidRDefault="004C672D" w:rsidP="001442C4">
      <w:pPr>
        <w:tabs>
          <w:tab w:val="left" w:pos="-720"/>
        </w:tabs>
        <w:suppressAutoHyphens/>
        <w:jc w:val="center"/>
        <w:rPr>
          <w:b/>
          <w:snapToGrid w:val="0"/>
          <w:sz w:val="40"/>
          <w:u w:val="single"/>
        </w:rPr>
      </w:pPr>
    </w:p>
    <w:p w:rsidR="00997759" w:rsidRDefault="00997759" w:rsidP="00997759">
      <w:pPr>
        <w:tabs>
          <w:tab w:val="left" w:pos="-720"/>
        </w:tabs>
        <w:suppressAutoHyphens/>
        <w:rPr>
          <w:b/>
          <w:snapToGrid w:val="0"/>
          <w:sz w:val="40"/>
          <w:u w:val="single"/>
        </w:rPr>
      </w:pPr>
    </w:p>
    <w:p w:rsidR="009149D1" w:rsidRDefault="00C37AC4" w:rsidP="00C37AC4">
      <w:pPr>
        <w:widowControl w:val="0"/>
        <w:rPr>
          <w:b/>
          <w:color w:val="000000"/>
        </w:rPr>
      </w:pPr>
      <w:r>
        <w:rPr>
          <w:b/>
          <w:color w:val="000000"/>
        </w:rPr>
        <w:t xml:space="preserve">                                        </w:t>
      </w:r>
    </w:p>
    <w:p w:rsidR="009149D1" w:rsidRDefault="009149D1" w:rsidP="00C37AC4">
      <w:pPr>
        <w:widowControl w:val="0"/>
        <w:rPr>
          <w:b/>
          <w:color w:val="000000"/>
        </w:rPr>
      </w:pPr>
    </w:p>
    <w:p w:rsidR="00136B74" w:rsidRPr="00022CAE" w:rsidRDefault="00136B74" w:rsidP="00136B74">
      <w:pPr>
        <w:widowControl w:val="0"/>
        <w:ind w:left="1440" w:firstLine="720"/>
        <w:rPr>
          <w:b/>
          <w:snapToGrid w:val="0"/>
          <w:sz w:val="32"/>
          <w:szCs w:val="32"/>
          <w:u w:val="single"/>
        </w:rPr>
      </w:pPr>
      <w:r>
        <w:rPr>
          <w:b/>
          <w:snapToGrid w:val="0"/>
          <w:sz w:val="32"/>
          <w:szCs w:val="32"/>
          <w:u w:val="single"/>
        </w:rPr>
        <w:t>NOTICE INVITING TENDERS</w:t>
      </w:r>
    </w:p>
    <w:p w:rsidR="00136B74" w:rsidRPr="00022CAE" w:rsidRDefault="00136B74" w:rsidP="00136B74">
      <w:pPr>
        <w:widowControl w:val="0"/>
        <w:rPr>
          <w:snapToGrid w:val="0"/>
        </w:rPr>
      </w:pPr>
    </w:p>
    <w:p w:rsidR="00136B74" w:rsidRPr="00022CAE" w:rsidRDefault="00136B74" w:rsidP="00136B74">
      <w:pPr>
        <w:spacing w:after="120" w:line="360" w:lineRule="auto"/>
        <w:jc w:val="both"/>
        <w:rPr>
          <w:sz w:val="26"/>
          <w:szCs w:val="26"/>
        </w:rPr>
      </w:pPr>
      <w:r w:rsidRPr="00022CAE">
        <w:rPr>
          <w:sz w:val="26"/>
          <w:szCs w:val="26"/>
        </w:rPr>
        <w:t xml:space="preserve">The National Agricultural Research Center (NARC) Islamabad, invites Sealed tenders on item rate basis from reputed firms having five </w:t>
      </w:r>
      <w:r>
        <w:rPr>
          <w:sz w:val="26"/>
          <w:szCs w:val="26"/>
        </w:rPr>
        <w:t>years</w:t>
      </w:r>
      <w:r w:rsidRPr="00022CAE">
        <w:rPr>
          <w:sz w:val="26"/>
          <w:szCs w:val="26"/>
        </w:rPr>
        <w:t xml:space="preserve">’ experience in relevant works </w:t>
      </w:r>
      <w:r>
        <w:rPr>
          <w:sz w:val="26"/>
          <w:szCs w:val="26"/>
        </w:rPr>
        <w:t>(</w:t>
      </w:r>
      <w:r w:rsidR="001E6423">
        <w:rPr>
          <w:sz w:val="26"/>
          <w:szCs w:val="26"/>
        </w:rPr>
        <w:t>Installations of Tube Wells</w:t>
      </w:r>
      <w:r w:rsidR="00165233">
        <w:rPr>
          <w:sz w:val="26"/>
          <w:szCs w:val="26"/>
        </w:rPr>
        <w:t xml:space="preserve">, </w:t>
      </w:r>
      <w:r w:rsidR="003F0B89">
        <w:rPr>
          <w:sz w:val="26"/>
          <w:szCs w:val="26"/>
        </w:rPr>
        <w:t>Pumping Machinery and Electric</w:t>
      </w:r>
      <w:r w:rsidR="00165233">
        <w:rPr>
          <w:sz w:val="26"/>
          <w:szCs w:val="26"/>
        </w:rPr>
        <w:t xml:space="preserve"> Panel</w:t>
      </w:r>
      <w:r w:rsidR="003F0B89">
        <w:rPr>
          <w:sz w:val="26"/>
          <w:szCs w:val="26"/>
        </w:rPr>
        <w:t xml:space="preserve"> etc.</w:t>
      </w:r>
      <w:r>
        <w:rPr>
          <w:sz w:val="26"/>
          <w:szCs w:val="26"/>
        </w:rPr>
        <w:t xml:space="preserve">) </w:t>
      </w:r>
      <w:r w:rsidRPr="00022CAE">
        <w:rPr>
          <w:sz w:val="26"/>
          <w:szCs w:val="26"/>
        </w:rPr>
        <w:t>and duly registered with Pakistan Eng</w:t>
      </w:r>
      <w:r w:rsidR="00257BEF">
        <w:rPr>
          <w:sz w:val="26"/>
          <w:szCs w:val="26"/>
        </w:rPr>
        <w:t>ineering Council in Category C-6</w:t>
      </w:r>
      <w:r w:rsidRPr="00022CAE">
        <w:rPr>
          <w:sz w:val="26"/>
          <w:szCs w:val="26"/>
        </w:rPr>
        <w:t xml:space="preserve"> or above for the following work at National Agricultural Resear</w:t>
      </w:r>
      <w:r>
        <w:rPr>
          <w:sz w:val="26"/>
          <w:szCs w:val="26"/>
        </w:rPr>
        <w:t>ch Centre, Park Road, Islamabad.</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2060"/>
        <w:gridCol w:w="2051"/>
        <w:gridCol w:w="1819"/>
      </w:tblGrid>
      <w:tr w:rsidR="00136B74" w:rsidRPr="00022CAE" w:rsidTr="00B60C35">
        <w:trPr>
          <w:trHeight w:val="851"/>
          <w:jc w:val="center"/>
        </w:trPr>
        <w:tc>
          <w:tcPr>
            <w:tcW w:w="3708" w:type="dxa"/>
            <w:tcBorders>
              <w:top w:val="single" w:sz="4" w:space="0" w:color="auto"/>
              <w:left w:val="single" w:sz="4" w:space="0" w:color="auto"/>
              <w:bottom w:val="single" w:sz="4" w:space="0" w:color="auto"/>
              <w:right w:val="single" w:sz="4" w:space="0" w:color="auto"/>
            </w:tcBorders>
            <w:hideMark/>
          </w:tcPr>
          <w:p w:rsidR="00136B74" w:rsidRPr="00022CAE" w:rsidRDefault="00136B74" w:rsidP="00B60C35">
            <w:pPr>
              <w:spacing w:line="276" w:lineRule="auto"/>
              <w:jc w:val="center"/>
              <w:rPr>
                <w:b/>
                <w:bCs/>
                <w:sz w:val="26"/>
                <w:szCs w:val="26"/>
              </w:rPr>
            </w:pPr>
            <w:r w:rsidRPr="00022CAE">
              <w:rPr>
                <w:b/>
                <w:bCs/>
                <w:sz w:val="26"/>
                <w:szCs w:val="26"/>
              </w:rPr>
              <w:t>Description of Work</w:t>
            </w:r>
          </w:p>
        </w:tc>
        <w:tc>
          <w:tcPr>
            <w:tcW w:w="2060" w:type="dxa"/>
            <w:tcBorders>
              <w:top w:val="single" w:sz="4" w:space="0" w:color="auto"/>
              <w:left w:val="single" w:sz="4" w:space="0" w:color="auto"/>
              <w:bottom w:val="single" w:sz="4" w:space="0" w:color="auto"/>
              <w:right w:val="single" w:sz="4" w:space="0" w:color="auto"/>
            </w:tcBorders>
            <w:hideMark/>
          </w:tcPr>
          <w:p w:rsidR="00136B74" w:rsidRPr="00022CAE" w:rsidRDefault="00136B74" w:rsidP="00B60C35">
            <w:pPr>
              <w:rPr>
                <w:b/>
                <w:bCs/>
                <w:sz w:val="26"/>
                <w:szCs w:val="26"/>
              </w:rPr>
            </w:pPr>
            <w:r w:rsidRPr="00022CAE">
              <w:rPr>
                <w:b/>
                <w:bCs/>
                <w:sz w:val="26"/>
                <w:szCs w:val="26"/>
              </w:rPr>
              <w:t xml:space="preserve">       Tender Document Cost</w:t>
            </w:r>
          </w:p>
          <w:p w:rsidR="00136B74" w:rsidRPr="00022CAE" w:rsidRDefault="00136B74" w:rsidP="00B60C35">
            <w:pPr>
              <w:rPr>
                <w:b/>
                <w:bCs/>
                <w:sz w:val="26"/>
                <w:szCs w:val="26"/>
              </w:rPr>
            </w:pPr>
            <w:r w:rsidRPr="00022CAE">
              <w:rPr>
                <w:b/>
                <w:bCs/>
                <w:sz w:val="26"/>
                <w:szCs w:val="26"/>
              </w:rPr>
              <w:t xml:space="preserve">           Rs.</w:t>
            </w:r>
          </w:p>
        </w:tc>
        <w:tc>
          <w:tcPr>
            <w:tcW w:w="2051" w:type="dxa"/>
            <w:tcBorders>
              <w:top w:val="single" w:sz="4" w:space="0" w:color="auto"/>
              <w:left w:val="single" w:sz="4" w:space="0" w:color="auto"/>
              <w:bottom w:val="single" w:sz="4" w:space="0" w:color="auto"/>
              <w:right w:val="single" w:sz="4" w:space="0" w:color="auto"/>
            </w:tcBorders>
            <w:hideMark/>
          </w:tcPr>
          <w:p w:rsidR="00136B74" w:rsidRPr="00022CAE" w:rsidRDefault="00136B74" w:rsidP="00B60C35">
            <w:pPr>
              <w:rPr>
                <w:b/>
                <w:bCs/>
                <w:sz w:val="26"/>
                <w:szCs w:val="26"/>
              </w:rPr>
            </w:pPr>
            <w:r w:rsidRPr="00022CAE">
              <w:rPr>
                <w:b/>
                <w:bCs/>
                <w:sz w:val="26"/>
                <w:szCs w:val="26"/>
              </w:rPr>
              <w:t xml:space="preserve">Earnest Money </w:t>
            </w:r>
          </w:p>
        </w:tc>
        <w:tc>
          <w:tcPr>
            <w:tcW w:w="1819" w:type="dxa"/>
            <w:tcBorders>
              <w:top w:val="single" w:sz="4" w:space="0" w:color="auto"/>
              <w:left w:val="single" w:sz="4" w:space="0" w:color="auto"/>
              <w:bottom w:val="single" w:sz="4" w:space="0" w:color="auto"/>
              <w:right w:val="single" w:sz="4" w:space="0" w:color="auto"/>
            </w:tcBorders>
          </w:tcPr>
          <w:p w:rsidR="00136B74" w:rsidRPr="00022CAE" w:rsidRDefault="00136B74" w:rsidP="00B60C35">
            <w:pPr>
              <w:jc w:val="center"/>
              <w:rPr>
                <w:b/>
                <w:bCs/>
                <w:sz w:val="26"/>
                <w:szCs w:val="26"/>
              </w:rPr>
            </w:pPr>
            <w:r w:rsidRPr="00022CAE">
              <w:rPr>
                <w:b/>
                <w:bCs/>
                <w:sz w:val="26"/>
                <w:szCs w:val="26"/>
              </w:rPr>
              <w:t xml:space="preserve">Completion </w:t>
            </w:r>
            <w:r>
              <w:rPr>
                <w:b/>
                <w:bCs/>
                <w:sz w:val="26"/>
                <w:szCs w:val="26"/>
              </w:rPr>
              <w:t xml:space="preserve">    </w:t>
            </w:r>
            <w:r w:rsidRPr="00022CAE">
              <w:rPr>
                <w:b/>
                <w:bCs/>
                <w:sz w:val="26"/>
                <w:szCs w:val="26"/>
              </w:rPr>
              <w:t>Period</w:t>
            </w:r>
          </w:p>
          <w:p w:rsidR="00136B74" w:rsidRPr="00022CAE" w:rsidRDefault="00136B74" w:rsidP="00B60C35">
            <w:pPr>
              <w:rPr>
                <w:b/>
                <w:bCs/>
                <w:sz w:val="26"/>
                <w:szCs w:val="26"/>
              </w:rPr>
            </w:pPr>
          </w:p>
        </w:tc>
      </w:tr>
      <w:tr w:rsidR="00136B74" w:rsidRPr="00022CAE" w:rsidTr="00B60C35">
        <w:trPr>
          <w:trHeight w:val="566"/>
          <w:jc w:val="center"/>
        </w:trPr>
        <w:tc>
          <w:tcPr>
            <w:tcW w:w="3708" w:type="dxa"/>
            <w:tcBorders>
              <w:top w:val="single" w:sz="4" w:space="0" w:color="auto"/>
              <w:left w:val="single" w:sz="4" w:space="0" w:color="auto"/>
              <w:bottom w:val="single" w:sz="4" w:space="0" w:color="auto"/>
              <w:right w:val="single" w:sz="4" w:space="0" w:color="auto"/>
            </w:tcBorders>
            <w:hideMark/>
          </w:tcPr>
          <w:p w:rsidR="00136B74" w:rsidRDefault="001E6423" w:rsidP="00B60C35">
            <w:r>
              <w:t xml:space="preserve">Installation of New Tube Wells (02 </w:t>
            </w:r>
            <w:proofErr w:type="spellStart"/>
            <w:r>
              <w:t>Nos</w:t>
            </w:r>
            <w:proofErr w:type="spellEnd"/>
            <w:r>
              <w:t>) for Research Purpose at</w:t>
            </w:r>
            <w:r w:rsidR="00136B74" w:rsidRPr="00741ABA">
              <w:t xml:space="preserve">, </w:t>
            </w:r>
          </w:p>
          <w:p w:rsidR="00136B74" w:rsidRPr="00022CAE" w:rsidRDefault="00136B74" w:rsidP="00B60C35">
            <w:pPr>
              <w:widowControl w:val="0"/>
              <w:spacing w:line="276" w:lineRule="auto"/>
              <w:rPr>
                <w:snapToGrid w:val="0"/>
                <w:sz w:val="26"/>
                <w:szCs w:val="26"/>
              </w:rPr>
            </w:pPr>
            <w:r w:rsidRPr="00741ABA">
              <w:t>National Agricultural Research Center (NARC)</w:t>
            </w:r>
            <w:r w:rsidR="005F43B1">
              <w:t>,</w:t>
            </w:r>
            <w:r w:rsidRPr="00741ABA">
              <w:t xml:space="preserve"> Park Road</w:t>
            </w:r>
            <w:r w:rsidR="005F43B1">
              <w:t>,</w:t>
            </w:r>
            <w:r w:rsidRPr="00741ABA">
              <w:t xml:space="preserve"> Islamabad</w:t>
            </w:r>
            <w:r w:rsidRPr="00022CAE">
              <w:rPr>
                <w:snapToGrid w:val="0"/>
                <w:sz w:val="26"/>
                <w:szCs w:val="26"/>
              </w:rPr>
              <w:t xml:space="preserve"> </w:t>
            </w:r>
          </w:p>
        </w:tc>
        <w:tc>
          <w:tcPr>
            <w:tcW w:w="2060" w:type="dxa"/>
            <w:tcBorders>
              <w:top w:val="single" w:sz="4" w:space="0" w:color="auto"/>
              <w:left w:val="single" w:sz="4" w:space="0" w:color="auto"/>
              <w:bottom w:val="single" w:sz="4" w:space="0" w:color="auto"/>
              <w:right w:val="single" w:sz="4" w:space="0" w:color="auto"/>
            </w:tcBorders>
          </w:tcPr>
          <w:p w:rsidR="00136B74" w:rsidRPr="00022CAE" w:rsidRDefault="001E6423" w:rsidP="00B60C35">
            <w:pPr>
              <w:spacing w:after="120"/>
              <w:jc w:val="center"/>
              <w:rPr>
                <w:bCs/>
                <w:sz w:val="26"/>
                <w:szCs w:val="26"/>
              </w:rPr>
            </w:pPr>
            <w:r>
              <w:rPr>
                <w:bCs/>
                <w:sz w:val="26"/>
                <w:szCs w:val="26"/>
              </w:rPr>
              <w:t>Rs. 2500</w:t>
            </w:r>
            <w:r w:rsidR="00136B74" w:rsidRPr="00022CAE">
              <w:rPr>
                <w:bCs/>
                <w:sz w:val="26"/>
                <w:szCs w:val="26"/>
              </w:rPr>
              <w:t>/- (Non- refundable)</w:t>
            </w:r>
          </w:p>
        </w:tc>
        <w:tc>
          <w:tcPr>
            <w:tcW w:w="2051" w:type="dxa"/>
            <w:tcBorders>
              <w:top w:val="single" w:sz="4" w:space="0" w:color="auto"/>
              <w:left w:val="single" w:sz="4" w:space="0" w:color="auto"/>
              <w:bottom w:val="single" w:sz="4" w:space="0" w:color="auto"/>
              <w:right w:val="single" w:sz="4" w:space="0" w:color="auto"/>
            </w:tcBorders>
          </w:tcPr>
          <w:p w:rsidR="00136B74" w:rsidRPr="00022CAE" w:rsidRDefault="00136B74" w:rsidP="00B60C35">
            <w:pPr>
              <w:spacing w:after="120"/>
              <w:rPr>
                <w:bCs/>
                <w:sz w:val="26"/>
                <w:szCs w:val="26"/>
              </w:rPr>
            </w:pPr>
            <w:r w:rsidRPr="00022CAE">
              <w:rPr>
                <w:bCs/>
                <w:sz w:val="26"/>
                <w:szCs w:val="26"/>
              </w:rPr>
              <w:t xml:space="preserve">2% of the Bid Cost in the form of Pay Order or Bank Draft in </w:t>
            </w:r>
            <w:proofErr w:type="spellStart"/>
            <w:r w:rsidRPr="00022CAE">
              <w:rPr>
                <w:bCs/>
                <w:sz w:val="26"/>
                <w:szCs w:val="26"/>
              </w:rPr>
              <w:t>favo</w:t>
            </w:r>
            <w:r>
              <w:rPr>
                <w:bCs/>
                <w:sz w:val="26"/>
                <w:szCs w:val="26"/>
              </w:rPr>
              <w:t>u</w:t>
            </w:r>
            <w:r w:rsidRPr="00022CAE">
              <w:rPr>
                <w:bCs/>
                <w:sz w:val="26"/>
                <w:szCs w:val="26"/>
              </w:rPr>
              <w:t>r</w:t>
            </w:r>
            <w:proofErr w:type="spellEnd"/>
            <w:r w:rsidRPr="00022CAE">
              <w:rPr>
                <w:bCs/>
                <w:sz w:val="26"/>
                <w:szCs w:val="26"/>
              </w:rPr>
              <w:t xml:space="preserve"> of NARC Islamabad</w:t>
            </w:r>
          </w:p>
        </w:tc>
        <w:tc>
          <w:tcPr>
            <w:tcW w:w="1819" w:type="dxa"/>
            <w:tcBorders>
              <w:top w:val="single" w:sz="4" w:space="0" w:color="auto"/>
              <w:left w:val="single" w:sz="4" w:space="0" w:color="auto"/>
              <w:bottom w:val="single" w:sz="4" w:space="0" w:color="auto"/>
              <w:right w:val="single" w:sz="4" w:space="0" w:color="auto"/>
            </w:tcBorders>
            <w:hideMark/>
          </w:tcPr>
          <w:p w:rsidR="00136B74" w:rsidRPr="00022CAE" w:rsidRDefault="00136B74" w:rsidP="00B60C35">
            <w:pPr>
              <w:spacing w:after="120"/>
              <w:jc w:val="center"/>
              <w:rPr>
                <w:bCs/>
                <w:sz w:val="26"/>
                <w:szCs w:val="26"/>
              </w:rPr>
            </w:pPr>
            <w:r>
              <w:rPr>
                <w:bCs/>
                <w:sz w:val="26"/>
                <w:szCs w:val="26"/>
              </w:rPr>
              <w:t>Four (04</w:t>
            </w:r>
            <w:r w:rsidRPr="00022CAE">
              <w:rPr>
                <w:bCs/>
                <w:sz w:val="26"/>
                <w:szCs w:val="26"/>
              </w:rPr>
              <w:t>)</w:t>
            </w:r>
          </w:p>
          <w:p w:rsidR="00136B74" w:rsidRPr="00022CAE" w:rsidRDefault="00136B74" w:rsidP="00B60C35">
            <w:pPr>
              <w:spacing w:after="120"/>
              <w:jc w:val="center"/>
              <w:rPr>
                <w:bCs/>
                <w:sz w:val="26"/>
                <w:szCs w:val="26"/>
              </w:rPr>
            </w:pPr>
            <w:r w:rsidRPr="00022CAE">
              <w:rPr>
                <w:bCs/>
                <w:sz w:val="26"/>
                <w:szCs w:val="26"/>
              </w:rPr>
              <w:t>Calendar Months</w:t>
            </w:r>
          </w:p>
        </w:tc>
      </w:tr>
    </w:tbl>
    <w:p w:rsidR="00136B74" w:rsidRPr="00022CAE" w:rsidRDefault="00136B74" w:rsidP="00136B74">
      <w:pPr>
        <w:tabs>
          <w:tab w:val="left" w:pos="2140"/>
        </w:tabs>
        <w:spacing w:after="120" w:line="360" w:lineRule="auto"/>
        <w:jc w:val="both"/>
        <w:rPr>
          <w:sz w:val="26"/>
          <w:szCs w:val="26"/>
        </w:rPr>
      </w:pPr>
    </w:p>
    <w:p w:rsidR="00136B74" w:rsidRPr="00022CAE" w:rsidRDefault="00136B74" w:rsidP="00136B74">
      <w:pPr>
        <w:tabs>
          <w:tab w:val="left" w:pos="2140"/>
        </w:tabs>
        <w:spacing w:after="120" w:line="360" w:lineRule="auto"/>
        <w:jc w:val="both"/>
        <w:rPr>
          <w:sz w:val="26"/>
          <w:szCs w:val="26"/>
        </w:rPr>
      </w:pPr>
      <w:r w:rsidRPr="00022CAE">
        <w:rPr>
          <w:sz w:val="26"/>
          <w:szCs w:val="26"/>
        </w:rPr>
        <w:t xml:space="preserve">The tender documents may be purchased by interested </w:t>
      </w:r>
      <w:r>
        <w:rPr>
          <w:sz w:val="26"/>
          <w:szCs w:val="26"/>
        </w:rPr>
        <w:t>eligible firms on submission of</w:t>
      </w:r>
      <w:r w:rsidRPr="00022CAE">
        <w:rPr>
          <w:sz w:val="26"/>
          <w:szCs w:val="26"/>
        </w:rPr>
        <w:t xml:space="preserve"> written application along with Certificate of Registration of firm, Regis</w:t>
      </w:r>
      <w:r w:rsidR="00165233">
        <w:rPr>
          <w:sz w:val="26"/>
          <w:szCs w:val="26"/>
        </w:rPr>
        <w:t>tration with PEC in Category C-6</w:t>
      </w:r>
      <w:r>
        <w:rPr>
          <w:sz w:val="26"/>
          <w:szCs w:val="26"/>
        </w:rPr>
        <w:t xml:space="preserve"> </w:t>
      </w:r>
      <w:r w:rsidRPr="00022CAE">
        <w:rPr>
          <w:sz w:val="26"/>
          <w:szCs w:val="26"/>
        </w:rPr>
        <w:t>or above</w:t>
      </w:r>
      <w:r>
        <w:rPr>
          <w:sz w:val="26"/>
          <w:szCs w:val="26"/>
        </w:rPr>
        <w:t xml:space="preserve"> and </w:t>
      </w:r>
      <w:r w:rsidRPr="00022CAE">
        <w:rPr>
          <w:sz w:val="26"/>
          <w:szCs w:val="26"/>
        </w:rPr>
        <w:t xml:space="preserve">Registration with </w:t>
      </w:r>
      <w:r>
        <w:rPr>
          <w:sz w:val="26"/>
          <w:szCs w:val="26"/>
        </w:rPr>
        <w:t xml:space="preserve">active </w:t>
      </w:r>
      <w:r w:rsidRPr="00022CAE">
        <w:rPr>
          <w:sz w:val="26"/>
          <w:szCs w:val="26"/>
        </w:rPr>
        <w:t>Income Tax</w:t>
      </w:r>
      <w:r>
        <w:rPr>
          <w:sz w:val="26"/>
          <w:szCs w:val="26"/>
        </w:rPr>
        <w:t xml:space="preserve"> and Seles Tax</w:t>
      </w:r>
      <w:r w:rsidRPr="00022CAE">
        <w:rPr>
          <w:sz w:val="26"/>
          <w:szCs w:val="26"/>
        </w:rPr>
        <w:t xml:space="preserve"> Department, details of relevant works an undertaking that the firm has no litigation or black-listed by any Department/Client and upon payment of a non-refundable fee as mentioned above.</w:t>
      </w:r>
    </w:p>
    <w:p w:rsidR="00136B74" w:rsidRPr="00022CAE" w:rsidRDefault="00136B74" w:rsidP="00136B74">
      <w:pPr>
        <w:tabs>
          <w:tab w:val="left" w:pos="2140"/>
        </w:tabs>
        <w:spacing w:after="120" w:line="360" w:lineRule="auto"/>
        <w:jc w:val="both"/>
        <w:rPr>
          <w:sz w:val="26"/>
          <w:szCs w:val="26"/>
        </w:rPr>
      </w:pPr>
      <w:r w:rsidRPr="00022CAE">
        <w:rPr>
          <w:sz w:val="26"/>
          <w:szCs w:val="26"/>
        </w:rPr>
        <w:t>Firms may acquire the tender documents from the office of the undersigned on any working day (Monday to Friday) during office hours. The tenders will be received i</w:t>
      </w:r>
      <w:r w:rsidR="00032E71">
        <w:rPr>
          <w:sz w:val="26"/>
          <w:szCs w:val="26"/>
        </w:rPr>
        <w:t xml:space="preserve">n the office of undersign </w:t>
      </w:r>
      <w:r w:rsidRPr="00022CAE">
        <w:rPr>
          <w:sz w:val="26"/>
          <w:szCs w:val="26"/>
        </w:rPr>
        <w:t xml:space="preserve">before </w:t>
      </w:r>
      <w:r w:rsidR="00165233">
        <w:rPr>
          <w:b/>
          <w:sz w:val="26"/>
          <w:szCs w:val="26"/>
        </w:rPr>
        <w:t>09</w:t>
      </w:r>
      <w:r w:rsidR="00E33781">
        <w:rPr>
          <w:b/>
          <w:sz w:val="26"/>
          <w:szCs w:val="26"/>
        </w:rPr>
        <w:t>-11</w:t>
      </w:r>
      <w:r>
        <w:rPr>
          <w:b/>
          <w:sz w:val="26"/>
          <w:szCs w:val="26"/>
        </w:rPr>
        <w:t>-2023</w:t>
      </w:r>
      <w:r w:rsidRPr="00022CAE">
        <w:rPr>
          <w:sz w:val="26"/>
          <w:szCs w:val="26"/>
        </w:rPr>
        <w:t xml:space="preserve"> up to 1100 hours and will be opened on the same date at 1130 hours in the presence of bidder who choose to attend tender opening meeting. No tender would be issued on the day of opening of bids. </w:t>
      </w:r>
    </w:p>
    <w:p w:rsidR="00136B74" w:rsidRPr="00022CAE" w:rsidRDefault="00136B74" w:rsidP="00136B74">
      <w:pPr>
        <w:spacing w:after="120"/>
        <w:jc w:val="both"/>
        <w:rPr>
          <w:sz w:val="26"/>
          <w:szCs w:val="26"/>
        </w:rPr>
      </w:pPr>
      <w:r>
        <w:rPr>
          <w:sz w:val="26"/>
          <w:szCs w:val="26"/>
        </w:rPr>
        <w:t>PARC</w:t>
      </w:r>
      <w:r w:rsidRPr="00022CAE">
        <w:rPr>
          <w:sz w:val="26"/>
          <w:szCs w:val="26"/>
        </w:rPr>
        <w:t>NARC reserves the right to accept any or reject all bids as per PPRA rules</w:t>
      </w:r>
    </w:p>
    <w:p w:rsidR="00136B74" w:rsidRDefault="00136B74" w:rsidP="00136B74">
      <w:pPr>
        <w:rPr>
          <w:snapToGrid w:val="0"/>
          <w:sz w:val="26"/>
          <w:szCs w:val="26"/>
        </w:rPr>
      </w:pPr>
      <w:r w:rsidRPr="00022CAE">
        <w:rPr>
          <w:snapToGrid w:val="0"/>
          <w:sz w:val="26"/>
          <w:szCs w:val="26"/>
        </w:rPr>
        <w:t xml:space="preserve">  </w:t>
      </w:r>
    </w:p>
    <w:p w:rsidR="00F14C13" w:rsidRPr="00022CAE" w:rsidRDefault="00F14C13" w:rsidP="00136B74">
      <w:pPr>
        <w:rPr>
          <w:snapToGrid w:val="0"/>
          <w:sz w:val="26"/>
          <w:szCs w:val="26"/>
        </w:rPr>
      </w:pPr>
    </w:p>
    <w:p w:rsidR="00136B74" w:rsidRDefault="00136B74" w:rsidP="00136B74">
      <w:pPr>
        <w:widowControl w:val="0"/>
        <w:rPr>
          <w:snapToGrid w:val="0"/>
          <w:sz w:val="26"/>
          <w:szCs w:val="26"/>
        </w:rPr>
      </w:pPr>
      <w:r w:rsidRPr="00022CAE">
        <w:rPr>
          <w:snapToGrid w:val="0"/>
          <w:sz w:val="26"/>
          <w:szCs w:val="26"/>
        </w:rPr>
        <w:t xml:space="preserve">                                                                </w:t>
      </w:r>
      <w:r>
        <w:rPr>
          <w:snapToGrid w:val="0"/>
          <w:sz w:val="26"/>
          <w:szCs w:val="26"/>
        </w:rPr>
        <w:t xml:space="preserve">                               </w:t>
      </w:r>
      <w:r w:rsidRPr="00022CAE">
        <w:rPr>
          <w:snapToGrid w:val="0"/>
          <w:sz w:val="26"/>
          <w:szCs w:val="26"/>
        </w:rPr>
        <w:t xml:space="preserve"> </w:t>
      </w:r>
    </w:p>
    <w:p w:rsidR="00136B74" w:rsidRPr="00022CAE" w:rsidRDefault="00136B74" w:rsidP="00136B74">
      <w:pPr>
        <w:widowControl w:val="0"/>
        <w:ind w:left="5760"/>
        <w:rPr>
          <w:b/>
          <w:snapToGrid w:val="0"/>
          <w:sz w:val="26"/>
          <w:szCs w:val="26"/>
        </w:rPr>
      </w:pPr>
      <w:r>
        <w:rPr>
          <w:snapToGrid w:val="0"/>
          <w:sz w:val="26"/>
          <w:szCs w:val="26"/>
        </w:rPr>
        <w:t xml:space="preserve">        </w:t>
      </w:r>
      <w:r w:rsidRPr="00022CAE">
        <w:rPr>
          <w:b/>
          <w:snapToGrid w:val="0"/>
          <w:sz w:val="26"/>
          <w:szCs w:val="26"/>
        </w:rPr>
        <w:t>(Director)</w:t>
      </w:r>
    </w:p>
    <w:p w:rsidR="00136B74" w:rsidRPr="00022CAE" w:rsidRDefault="00136B74" w:rsidP="00136B74">
      <w:pPr>
        <w:spacing w:after="120"/>
        <w:rPr>
          <w:sz w:val="26"/>
          <w:szCs w:val="26"/>
        </w:rPr>
      </w:pPr>
      <w:r w:rsidRPr="00022CAE">
        <w:rPr>
          <w:sz w:val="26"/>
          <w:szCs w:val="26"/>
        </w:rPr>
        <w:t xml:space="preserve">                                                                      </w:t>
      </w:r>
      <w:r>
        <w:rPr>
          <w:sz w:val="26"/>
          <w:szCs w:val="26"/>
        </w:rPr>
        <w:t xml:space="preserve">         </w:t>
      </w:r>
      <w:r w:rsidRPr="00022CAE">
        <w:rPr>
          <w:sz w:val="26"/>
          <w:szCs w:val="26"/>
        </w:rPr>
        <w:t>(Works &amp; Estate Management)</w:t>
      </w:r>
    </w:p>
    <w:p w:rsidR="00136B74" w:rsidRPr="0099792B" w:rsidRDefault="00136B74" w:rsidP="00136B74">
      <w:pPr>
        <w:spacing w:after="120"/>
        <w:rPr>
          <w:sz w:val="26"/>
          <w:szCs w:val="26"/>
        </w:rPr>
      </w:pPr>
      <w:r w:rsidRPr="00022CAE">
        <w:rPr>
          <w:sz w:val="26"/>
          <w:szCs w:val="26"/>
        </w:rPr>
        <w:t xml:space="preserve">                                                                                  </w:t>
      </w:r>
      <w:r>
        <w:rPr>
          <w:sz w:val="26"/>
          <w:szCs w:val="26"/>
        </w:rPr>
        <w:t xml:space="preserve">          </w:t>
      </w:r>
      <w:r w:rsidRPr="00022CAE">
        <w:rPr>
          <w:sz w:val="26"/>
          <w:szCs w:val="26"/>
        </w:rPr>
        <w:t>NARC, Islamabad</w:t>
      </w:r>
      <w:r>
        <w:rPr>
          <w:snapToGrid w:val="0"/>
          <w:sz w:val="26"/>
          <w:szCs w:val="26"/>
        </w:rPr>
        <w:t xml:space="preserve">                     </w:t>
      </w:r>
    </w:p>
    <w:p w:rsidR="0099792B" w:rsidRPr="005F43B1" w:rsidRDefault="00136B74" w:rsidP="005F43B1">
      <w:pPr>
        <w:spacing w:after="120"/>
        <w:rPr>
          <w:snapToGrid w:val="0"/>
          <w:sz w:val="26"/>
          <w:szCs w:val="26"/>
        </w:rPr>
      </w:pPr>
      <w:r>
        <w:rPr>
          <w:snapToGrid w:val="0"/>
          <w:sz w:val="26"/>
          <w:szCs w:val="26"/>
        </w:rPr>
        <w:t xml:space="preserve">                                                                       Ph</w:t>
      </w:r>
      <w:proofErr w:type="gramStart"/>
      <w:r>
        <w:rPr>
          <w:snapToGrid w:val="0"/>
          <w:sz w:val="26"/>
          <w:szCs w:val="26"/>
        </w:rPr>
        <w:t>:</w:t>
      </w:r>
      <w:r w:rsidRPr="00997759">
        <w:rPr>
          <w:snapToGrid w:val="0"/>
          <w:sz w:val="26"/>
          <w:szCs w:val="26"/>
        </w:rPr>
        <w:t>051</w:t>
      </w:r>
      <w:proofErr w:type="gramEnd"/>
      <w:r w:rsidRPr="00997759">
        <w:rPr>
          <w:snapToGrid w:val="0"/>
          <w:sz w:val="26"/>
          <w:szCs w:val="26"/>
        </w:rPr>
        <w:t xml:space="preserve">- </w:t>
      </w:r>
      <w:r w:rsidRPr="00997759">
        <w:rPr>
          <w:bCs/>
          <w:snapToGrid w:val="0"/>
          <w:sz w:val="26"/>
          <w:szCs w:val="26"/>
        </w:rPr>
        <w:t>9255057</w:t>
      </w:r>
      <w:r w:rsidRPr="00997759">
        <w:rPr>
          <w:snapToGrid w:val="0"/>
          <w:sz w:val="26"/>
          <w:szCs w:val="26"/>
        </w:rPr>
        <w:t xml:space="preserve"> Ext.</w:t>
      </w:r>
      <w:r>
        <w:rPr>
          <w:snapToGrid w:val="0"/>
          <w:sz w:val="26"/>
          <w:szCs w:val="26"/>
        </w:rPr>
        <w:t xml:space="preserve"> </w:t>
      </w:r>
      <w:r w:rsidRPr="00997759">
        <w:rPr>
          <w:snapToGrid w:val="0"/>
          <w:sz w:val="26"/>
          <w:szCs w:val="26"/>
        </w:rPr>
        <w:t>9073</w:t>
      </w:r>
      <w:r>
        <w:rPr>
          <w:snapToGrid w:val="0"/>
          <w:sz w:val="26"/>
          <w:szCs w:val="26"/>
        </w:rPr>
        <w:t>-3441-34</w:t>
      </w:r>
      <w:bookmarkStart w:id="0" w:name="_GoBack"/>
      <w:bookmarkEnd w:id="0"/>
      <w:r>
        <w:rPr>
          <w:snapToGrid w:val="0"/>
          <w:sz w:val="26"/>
          <w:szCs w:val="26"/>
        </w:rPr>
        <w:t>42</w:t>
      </w:r>
    </w:p>
    <w:sectPr w:rsidR="0099792B" w:rsidRPr="005F43B1" w:rsidSect="001C72AF">
      <w:footerReference w:type="default" r:id="rId8"/>
      <w:pgSz w:w="11907" w:h="16839" w:code="9"/>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255" w:rsidRDefault="00092255" w:rsidP="00D13CAC">
      <w:r>
        <w:separator/>
      </w:r>
    </w:p>
  </w:endnote>
  <w:endnote w:type="continuationSeparator" w:id="0">
    <w:p w:rsidR="00092255" w:rsidRDefault="00092255" w:rsidP="00D1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quare721 BT">
    <w:altName w:val="Swis721 B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CF2" w:rsidRDefault="00092255" w:rsidP="00CB44ED">
    <w:pPr>
      <w:pStyle w:val="Footer"/>
      <w:jc w:val="center"/>
    </w:pPr>
  </w:p>
  <w:p w:rsidR="00584CF2" w:rsidRDefault="000922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255" w:rsidRDefault="00092255" w:rsidP="00D13CAC">
      <w:r>
        <w:separator/>
      </w:r>
    </w:p>
  </w:footnote>
  <w:footnote w:type="continuationSeparator" w:id="0">
    <w:p w:rsidR="00092255" w:rsidRDefault="00092255" w:rsidP="00D13C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52FC9"/>
    <w:multiLevelType w:val="hybridMultilevel"/>
    <w:tmpl w:val="087E11C2"/>
    <w:lvl w:ilvl="0" w:tplc="380ECD86">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FC34365"/>
    <w:multiLevelType w:val="hybridMultilevel"/>
    <w:tmpl w:val="EC340A5E"/>
    <w:lvl w:ilvl="0" w:tplc="DCD6AF8C">
      <w:start w:val="1"/>
      <w:numFmt w:val="lowerRoman"/>
      <w:lvlText w:val="%1)"/>
      <w:lvlJc w:val="left"/>
      <w:pPr>
        <w:tabs>
          <w:tab w:val="num" w:pos="1080"/>
        </w:tabs>
        <w:ind w:left="1080" w:hanging="72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BED5E89"/>
    <w:multiLevelType w:val="hybridMultilevel"/>
    <w:tmpl w:val="25D0DF36"/>
    <w:lvl w:ilvl="0" w:tplc="CC30F69E">
      <w:start w:val="1"/>
      <w:numFmt w:val="decimal"/>
      <w:lvlText w:val="%1."/>
      <w:lvlJc w:val="left"/>
      <w:pPr>
        <w:tabs>
          <w:tab w:val="num" w:pos="720"/>
        </w:tabs>
        <w:ind w:left="0" w:firstLine="0"/>
      </w:pPr>
    </w:lvl>
    <w:lvl w:ilvl="1" w:tplc="9AB0F4F8">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B3281C"/>
    <w:multiLevelType w:val="hybridMultilevel"/>
    <w:tmpl w:val="0106A4E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CC27000"/>
    <w:multiLevelType w:val="hybridMultilevel"/>
    <w:tmpl w:val="503EE668"/>
    <w:lvl w:ilvl="0" w:tplc="25360C36">
      <w:start w:val="1"/>
      <w:numFmt w:val="decimal"/>
      <w:lvlText w:val="%1)"/>
      <w:lvlJc w:val="left"/>
      <w:pPr>
        <w:tabs>
          <w:tab w:val="num" w:pos="720"/>
        </w:tabs>
        <w:ind w:left="0" w:firstLine="0"/>
      </w:pPr>
    </w:lvl>
    <w:lvl w:ilvl="1" w:tplc="ABD0FABA">
      <w:start w:val="1"/>
      <w:numFmt w:val="low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442C4"/>
    <w:rsid w:val="0000462C"/>
    <w:rsid w:val="000272EB"/>
    <w:rsid w:val="00027A05"/>
    <w:rsid w:val="00032E71"/>
    <w:rsid w:val="00051B22"/>
    <w:rsid w:val="00092255"/>
    <w:rsid w:val="000939F1"/>
    <w:rsid w:val="00096106"/>
    <w:rsid w:val="000B0678"/>
    <w:rsid w:val="000C0C13"/>
    <w:rsid w:val="000C1492"/>
    <w:rsid w:val="000D27EF"/>
    <w:rsid w:val="000D788F"/>
    <w:rsid w:val="00121B3E"/>
    <w:rsid w:val="00126707"/>
    <w:rsid w:val="001348B8"/>
    <w:rsid w:val="00136B74"/>
    <w:rsid w:val="001442C4"/>
    <w:rsid w:val="001579B7"/>
    <w:rsid w:val="00165233"/>
    <w:rsid w:val="00171F6B"/>
    <w:rsid w:val="00174534"/>
    <w:rsid w:val="00193141"/>
    <w:rsid w:val="001B61D0"/>
    <w:rsid w:val="001C3330"/>
    <w:rsid w:val="001C6A3E"/>
    <w:rsid w:val="001C72AF"/>
    <w:rsid w:val="001E6423"/>
    <w:rsid w:val="002163F4"/>
    <w:rsid w:val="002419FE"/>
    <w:rsid w:val="0025125C"/>
    <w:rsid w:val="00257BEF"/>
    <w:rsid w:val="0029645F"/>
    <w:rsid w:val="00296B1A"/>
    <w:rsid w:val="00296DD6"/>
    <w:rsid w:val="00296DEA"/>
    <w:rsid w:val="002D0A43"/>
    <w:rsid w:val="002D0F78"/>
    <w:rsid w:val="002D6CBD"/>
    <w:rsid w:val="00304BA2"/>
    <w:rsid w:val="003334EB"/>
    <w:rsid w:val="00336A11"/>
    <w:rsid w:val="00350289"/>
    <w:rsid w:val="00371BB4"/>
    <w:rsid w:val="003B2487"/>
    <w:rsid w:val="003B34F6"/>
    <w:rsid w:val="003F0B89"/>
    <w:rsid w:val="00400DCE"/>
    <w:rsid w:val="0040197E"/>
    <w:rsid w:val="00403DDF"/>
    <w:rsid w:val="0041240F"/>
    <w:rsid w:val="004404E0"/>
    <w:rsid w:val="004464D9"/>
    <w:rsid w:val="00460D37"/>
    <w:rsid w:val="00495ABD"/>
    <w:rsid w:val="00497FA7"/>
    <w:rsid w:val="004C672D"/>
    <w:rsid w:val="004E7D82"/>
    <w:rsid w:val="00555B5F"/>
    <w:rsid w:val="005832FC"/>
    <w:rsid w:val="00596895"/>
    <w:rsid w:val="005A392D"/>
    <w:rsid w:val="005B7D1D"/>
    <w:rsid w:val="005C7421"/>
    <w:rsid w:val="005D37AB"/>
    <w:rsid w:val="005E72B6"/>
    <w:rsid w:val="005F3346"/>
    <w:rsid w:val="005F43B1"/>
    <w:rsid w:val="00614319"/>
    <w:rsid w:val="006165B6"/>
    <w:rsid w:val="0062296E"/>
    <w:rsid w:val="006256CE"/>
    <w:rsid w:val="00645305"/>
    <w:rsid w:val="006854D3"/>
    <w:rsid w:val="00690068"/>
    <w:rsid w:val="006936D2"/>
    <w:rsid w:val="006C4D2D"/>
    <w:rsid w:val="006D0665"/>
    <w:rsid w:val="006E1F56"/>
    <w:rsid w:val="00741ABA"/>
    <w:rsid w:val="00764C79"/>
    <w:rsid w:val="00764CBC"/>
    <w:rsid w:val="007A02B8"/>
    <w:rsid w:val="007B3AD2"/>
    <w:rsid w:val="007D5958"/>
    <w:rsid w:val="007F4FC5"/>
    <w:rsid w:val="0080270A"/>
    <w:rsid w:val="00874F1A"/>
    <w:rsid w:val="008C40DF"/>
    <w:rsid w:val="008C7BB0"/>
    <w:rsid w:val="008F2830"/>
    <w:rsid w:val="00905EAF"/>
    <w:rsid w:val="009149D1"/>
    <w:rsid w:val="00937C6A"/>
    <w:rsid w:val="009603E6"/>
    <w:rsid w:val="009772F8"/>
    <w:rsid w:val="00997759"/>
    <w:rsid w:val="0099792B"/>
    <w:rsid w:val="009A2E0A"/>
    <w:rsid w:val="009A46FC"/>
    <w:rsid w:val="009C551F"/>
    <w:rsid w:val="009E39D4"/>
    <w:rsid w:val="00AA42FC"/>
    <w:rsid w:val="00AA5DBB"/>
    <w:rsid w:val="00AA608A"/>
    <w:rsid w:val="00AB5F63"/>
    <w:rsid w:val="00AC6FD9"/>
    <w:rsid w:val="00AE11A6"/>
    <w:rsid w:val="00AF20DE"/>
    <w:rsid w:val="00B13100"/>
    <w:rsid w:val="00B902A7"/>
    <w:rsid w:val="00BB5693"/>
    <w:rsid w:val="00C02B63"/>
    <w:rsid w:val="00C060CE"/>
    <w:rsid w:val="00C138D4"/>
    <w:rsid w:val="00C37AC4"/>
    <w:rsid w:val="00C42591"/>
    <w:rsid w:val="00C64A02"/>
    <w:rsid w:val="00C93901"/>
    <w:rsid w:val="00C95A3F"/>
    <w:rsid w:val="00CC480E"/>
    <w:rsid w:val="00CE394A"/>
    <w:rsid w:val="00CF1030"/>
    <w:rsid w:val="00D13CAC"/>
    <w:rsid w:val="00D26A7F"/>
    <w:rsid w:val="00D55F6D"/>
    <w:rsid w:val="00D7070E"/>
    <w:rsid w:val="00D7765B"/>
    <w:rsid w:val="00D808EA"/>
    <w:rsid w:val="00D9263D"/>
    <w:rsid w:val="00DA48AC"/>
    <w:rsid w:val="00DC07E7"/>
    <w:rsid w:val="00DD7C23"/>
    <w:rsid w:val="00DE09F9"/>
    <w:rsid w:val="00DE1734"/>
    <w:rsid w:val="00E33781"/>
    <w:rsid w:val="00E75884"/>
    <w:rsid w:val="00E86F3F"/>
    <w:rsid w:val="00E9676A"/>
    <w:rsid w:val="00EC017A"/>
    <w:rsid w:val="00EE57E8"/>
    <w:rsid w:val="00F14C13"/>
    <w:rsid w:val="00F76520"/>
    <w:rsid w:val="00FB4CBF"/>
    <w:rsid w:val="00FC616A"/>
    <w:rsid w:val="00FE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E822C255-AF9F-4EC3-9FF4-EF9F3BC7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2C4"/>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nhideWhenUsed/>
    <w:qFormat/>
    <w:rsid w:val="002163F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4CBC"/>
    <w:pPr>
      <w:widowControl w:val="0"/>
      <w:tabs>
        <w:tab w:val="center" w:pos="4320"/>
        <w:tab w:val="right" w:pos="8640"/>
      </w:tabs>
      <w:overflowPunct w:val="0"/>
      <w:autoSpaceDE w:val="0"/>
      <w:autoSpaceDN w:val="0"/>
      <w:adjustRightInd w:val="0"/>
      <w:textAlignment w:val="baseline"/>
    </w:pPr>
    <w:rPr>
      <w:rFonts w:ascii="Square721 BT" w:hAnsi="Square721 BT"/>
      <w:szCs w:val="20"/>
    </w:rPr>
  </w:style>
  <w:style w:type="character" w:customStyle="1" w:styleId="FooterChar">
    <w:name w:val="Footer Char"/>
    <w:basedOn w:val="DefaultParagraphFont"/>
    <w:link w:val="Footer"/>
    <w:uiPriority w:val="99"/>
    <w:rsid w:val="00764CBC"/>
    <w:rPr>
      <w:rFonts w:ascii="Square721 BT" w:eastAsia="Times New Roman" w:hAnsi="Square721 BT" w:cs="Times New Roman"/>
      <w:sz w:val="24"/>
      <w:szCs w:val="20"/>
    </w:rPr>
  </w:style>
  <w:style w:type="paragraph" w:styleId="BalloonText">
    <w:name w:val="Balloon Text"/>
    <w:basedOn w:val="Normal"/>
    <w:link w:val="BalloonTextChar"/>
    <w:uiPriority w:val="99"/>
    <w:semiHidden/>
    <w:unhideWhenUsed/>
    <w:rsid w:val="00764CBC"/>
    <w:rPr>
      <w:rFonts w:ascii="Tahoma" w:hAnsi="Tahoma" w:cs="Tahoma"/>
      <w:sz w:val="16"/>
      <w:szCs w:val="16"/>
    </w:rPr>
  </w:style>
  <w:style w:type="character" w:customStyle="1" w:styleId="BalloonTextChar">
    <w:name w:val="Balloon Text Char"/>
    <w:basedOn w:val="DefaultParagraphFont"/>
    <w:link w:val="BalloonText"/>
    <w:uiPriority w:val="99"/>
    <w:semiHidden/>
    <w:rsid w:val="00764CBC"/>
    <w:rPr>
      <w:rFonts w:ascii="Tahoma" w:eastAsia="Times New Roman" w:hAnsi="Tahoma" w:cs="Tahoma"/>
      <w:sz w:val="16"/>
      <w:szCs w:val="16"/>
    </w:rPr>
  </w:style>
  <w:style w:type="character" w:customStyle="1" w:styleId="Heading3Char">
    <w:name w:val="Heading 3 Char"/>
    <w:basedOn w:val="DefaultParagraphFont"/>
    <w:link w:val="Heading3"/>
    <w:rsid w:val="002163F4"/>
    <w:rPr>
      <w:rFonts w:ascii="Cambria" w:eastAsia="Times New Roman" w:hAnsi="Cambria" w:cs="Times New Roman"/>
      <w:b/>
      <w:bCs/>
      <w:sz w:val="26"/>
      <w:szCs w:val="26"/>
    </w:rPr>
  </w:style>
  <w:style w:type="paragraph" w:styleId="BodyText">
    <w:name w:val="Body Text"/>
    <w:basedOn w:val="Normal"/>
    <w:link w:val="BodyTextChar"/>
    <w:rsid w:val="002163F4"/>
    <w:pPr>
      <w:spacing w:after="120"/>
    </w:pPr>
    <w:rPr>
      <w:sz w:val="20"/>
      <w:szCs w:val="20"/>
    </w:rPr>
  </w:style>
  <w:style w:type="character" w:customStyle="1" w:styleId="BodyTextChar">
    <w:name w:val="Body Text Char"/>
    <w:basedOn w:val="DefaultParagraphFont"/>
    <w:link w:val="BodyText"/>
    <w:rsid w:val="002163F4"/>
    <w:rPr>
      <w:rFonts w:ascii="Times New Roman" w:eastAsia="Times New Roman" w:hAnsi="Times New Roman" w:cs="Times New Roman"/>
      <w:sz w:val="20"/>
      <w:szCs w:val="20"/>
    </w:rPr>
  </w:style>
  <w:style w:type="character" w:styleId="Hyperlink">
    <w:name w:val="Hyperlink"/>
    <w:basedOn w:val="DefaultParagraphFont"/>
    <w:rsid w:val="002163F4"/>
    <w:rPr>
      <w:color w:val="0000FF"/>
      <w:u w:val="single"/>
    </w:rPr>
  </w:style>
  <w:style w:type="paragraph" w:styleId="ListParagraph">
    <w:name w:val="List Paragraph"/>
    <w:basedOn w:val="Normal"/>
    <w:uiPriority w:val="34"/>
    <w:qFormat/>
    <w:rsid w:val="002163F4"/>
    <w:pPr>
      <w:ind w:left="720"/>
      <w:contextualSpacing/>
    </w:pPr>
  </w:style>
  <w:style w:type="paragraph" w:styleId="Header">
    <w:name w:val="header"/>
    <w:basedOn w:val="Normal"/>
    <w:link w:val="HeaderChar"/>
    <w:uiPriority w:val="99"/>
    <w:semiHidden/>
    <w:unhideWhenUsed/>
    <w:rsid w:val="00937C6A"/>
    <w:pPr>
      <w:tabs>
        <w:tab w:val="center" w:pos="4680"/>
        <w:tab w:val="right" w:pos="9360"/>
      </w:tabs>
    </w:pPr>
  </w:style>
  <w:style w:type="character" w:customStyle="1" w:styleId="HeaderChar">
    <w:name w:val="Header Char"/>
    <w:basedOn w:val="DefaultParagraphFont"/>
    <w:link w:val="Header"/>
    <w:uiPriority w:val="99"/>
    <w:semiHidden/>
    <w:rsid w:val="00937C6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66522">
      <w:bodyDiv w:val="1"/>
      <w:marLeft w:val="0"/>
      <w:marRight w:val="0"/>
      <w:marTop w:val="0"/>
      <w:marBottom w:val="0"/>
      <w:divBdr>
        <w:top w:val="none" w:sz="0" w:space="0" w:color="auto"/>
        <w:left w:val="none" w:sz="0" w:space="0" w:color="auto"/>
        <w:bottom w:val="none" w:sz="0" w:space="0" w:color="auto"/>
        <w:right w:val="none" w:sz="0" w:space="0" w:color="auto"/>
      </w:divBdr>
    </w:div>
    <w:div w:id="147954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ppra.org.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1021</TotalTime>
  <Pages>1</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rashidmahmood</dc:creator>
  <cp:lastModifiedBy>al awan laptop</cp:lastModifiedBy>
  <cp:revision>97</cp:revision>
  <cp:lastPrinted>2023-10-19T11:20:00Z</cp:lastPrinted>
  <dcterms:created xsi:type="dcterms:W3CDTF">2015-09-02T04:19:00Z</dcterms:created>
  <dcterms:modified xsi:type="dcterms:W3CDTF">2023-10-19T15:29:00Z</dcterms:modified>
</cp:coreProperties>
</file>